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21" w:rsidRDefault="00415B21"/>
    <w:p w:rsidR="002F11F9" w:rsidRDefault="002F11F9" w:rsidP="002F11F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РАСЧЕТ</w:t>
      </w:r>
    </w:p>
    <w:p w:rsidR="002F11F9" w:rsidRDefault="002F11F9" w:rsidP="002F11F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размера субсидии </w:t>
      </w:r>
      <w:r>
        <w:rPr>
          <w:rFonts w:ascii="Times New Roman" w:hAnsi="Times New Roman"/>
          <w:sz w:val="28"/>
          <w:szCs w:val="28"/>
        </w:rPr>
        <w:t>на возмещение части затрат на поддержку</w:t>
      </w:r>
    </w:p>
    <w:p w:rsidR="002F11F9" w:rsidRDefault="002F11F9" w:rsidP="002F11F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производства продукции плодово-ягодных насаждений,</w:t>
      </w:r>
    </w:p>
    <w:p w:rsidR="002F11F9" w:rsidRDefault="002F11F9" w:rsidP="002F11F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включая посадочный материал, закладку и уход за </w:t>
      </w:r>
      <w:proofErr w:type="gramStart"/>
      <w:r>
        <w:rPr>
          <w:rFonts w:ascii="Times New Roman" w:hAnsi="Times New Roman"/>
          <w:sz w:val="28"/>
          <w:szCs w:val="28"/>
        </w:rPr>
        <w:t>многолетними</w:t>
      </w:r>
      <w:proofErr w:type="gramEnd"/>
    </w:p>
    <w:p w:rsidR="002F11F9" w:rsidRDefault="002F11F9" w:rsidP="002F11F9">
      <w:pPr>
        <w:widowControl w:val="0"/>
        <w:autoSpaceDE w:val="0"/>
        <w:autoSpaceDN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насаждениями (кроме виноградников), включая питомники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20__ году</w:t>
      </w:r>
    </w:p>
    <w:p w:rsidR="002F11F9" w:rsidRDefault="002F11F9" w:rsidP="002F11F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</w:t>
      </w:r>
    </w:p>
    <w:p w:rsidR="002F11F9" w:rsidRDefault="002F11F9" w:rsidP="002F11F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(наименование Получателя субсидии)</w:t>
      </w:r>
    </w:p>
    <w:p w:rsidR="002F11F9" w:rsidRDefault="002F11F9" w:rsidP="002F11F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tbl>
      <w:tblPr>
        <w:tblW w:w="94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1805"/>
        <w:gridCol w:w="1005"/>
        <w:gridCol w:w="1036"/>
        <w:gridCol w:w="1468"/>
        <w:gridCol w:w="1525"/>
        <w:gridCol w:w="1973"/>
      </w:tblGrid>
      <w:tr w:rsidR="002F11F9" w:rsidTr="002F11F9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№</w:t>
            </w:r>
          </w:p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выполненных работ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rFonts w:ascii="Times New Roman" w:hAnsi="Times New Roman"/>
                <w:spacing w:val="-2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Ставка субсидии, </w:t>
            </w:r>
          </w:p>
          <w:p w:rsidR="002F11F9" w:rsidRDefault="002F11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на 1 га,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Коэффициент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Сумма субсидий, руб. (гр. 6 = гр. 3 x гр. 4 x гр. 5)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Фактические затраты на закладку и (или) уход, без НДС, руб.</w:t>
            </w:r>
          </w:p>
        </w:tc>
      </w:tr>
      <w:tr w:rsidR="002F11F9" w:rsidTr="002F11F9"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F9" w:rsidRDefault="002F11F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F9" w:rsidRDefault="002F11F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F9" w:rsidRDefault="002F11F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F9" w:rsidRDefault="002F11F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К</w:t>
            </w:r>
            <w:proofErr w:type="gramStart"/>
            <w:r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F9" w:rsidRDefault="002F11F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F9" w:rsidRDefault="002F11F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F11F9" w:rsidTr="002F11F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</w:tr>
      <w:tr w:rsidR="002F11F9" w:rsidTr="002F11F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Закладка многолетних насаждений, в том числе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F11F9" w:rsidTr="002F11F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садов интенсивного типа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F11F9" w:rsidTr="002F11F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1.2.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питомников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F11F9" w:rsidTr="002F11F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1.3.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маточных насаждений, заложенных базисными растениями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F11F9" w:rsidTr="002F11F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1.4.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ягодных кустарниковых насаждений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F11F9" w:rsidTr="002F11F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Уход за многолетними насаждениями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F11F9" w:rsidTr="002F11F9"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F11F9" w:rsidRDefault="002F11F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2F11F9" w:rsidRDefault="002F11F9" w:rsidP="002F11F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2F11F9" w:rsidRDefault="002F11F9" w:rsidP="002F11F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tbl>
      <w:tblPr>
        <w:tblW w:w="94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1"/>
        <w:gridCol w:w="361"/>
        <w:gridCol w:w="1644"/>
        <w:gridCol w:w="361"/>
        <w:gridCol w:w="2828"/>
      </w:tblGrid>
      <w:tr w:rsidR="002F11F9" w:rsidTr="002F11F9">
        <w:tc>
          <w:tcPr>
            <w:tcW w:w="4273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11F9" w:rsidRDefault="002F11F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F11F9" w:rsidRDefault="002F11F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F11F9" w:rsidRDefault="002F11F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F11F9" w:rsidRDefault="002F11F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F11F9" w:rsidRDefault="002F11F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F11F9" w:rsidTr="002F11F9">
        <w:tc>
          <w:tcPr>
            <w:tcW w:w="4273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11F9" w:rsidRDefault="002F11F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F11F9" w:rsidRDefault="002F11F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11F9" w:rsidRDefault="002F11F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F11F9" w:rsidRDefault="002F11F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F11F9" w:rsidRDefault="002F11F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F11F9" w:rsidRDefault="002F11F9" w:rsidP="002F11F9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</w:p>
    <w:p w:rsidR="002F11F9" w:rsidRDefault="002F11F9" w:rsidP="002F11F9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2F11F9" w:rsidRDefault="002F11F9" w:rsidP="002F11F9">
      <w:pPr>
        <w:widowControl w:val="0"/>
        <w:autoSpaceDE w:val="0"/>
        <w:autoSpaceDN w:val="0"/>
        <w:jc w:val="both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М.П. </w:t>
      </w:r>
      <w:r>
        <w:rPr>
          <w:rFonts w:ascii="Times New Roman" w:eastAsiaTheme="minorEastAsia" w:hAnsi="Times New Roman"/>
          <w:sz w:val="24"/>
          <w:szCs w:val="24"/>
        </w:rPr>
        <w:t>(при наличии).</w:t>
      </w:r>
    </w:p>
    <w:p w:rsidR="002F11F9" w:rsidRDefault="002F11F9" w:rsidP="002F11F9">
      <w:bookmarkStart w:id="0" w:name="_GoBack"/>
      <w:bookmarkEnd w:id="0"/>
    </w:p>
    <w:sectPr w:rsidR="002F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F9"/>
    <w:rsid w:val="002F11F9"/>
    <w:rsid w:val="0041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F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F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1</cp:revision>
  <dcterms:created xsi:type="dcterms:W3CDTF">2024-08-02T11:52:00Z</dcterms:created>
  <dcterms:modified xsi:type="dcterms:W3CDTF">2024-08-02T11:56:00Z</dcterms:modified>
</cp:coreProperties>
</file>